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K bodu 10 konference SŠS navrhuji zařadit bod </w:t>
      </w:r>
      <w:r>
        <w:rPr>
          <w:rFonts w:cs="Times New Roman" w:ascii="Times New Roman" w:hAnsi="Times New Roman"/>
          <w:b w:val="false"/>
          <w:sz w:val="22"/>
          <w:szCs w:val="22"/>
          <w:shd w:fill="auto" w:val="clear"/>
        </w:rPr>
        <w:t>Konference se koná mimořádně již podruhé během roku 2023, především kvůli změně podmínek dotačních programů Národní sportovní agentury.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Návrh změny příspěvků SŠS - cizinci</w:t>
      </w:r>
    </w:p>
    <w:p>
      <w:pPr>
        <w:pStyle w:val="Normal"/>
        <w:widowControl/>
        <w:bidi w:val="0"/>
        <w:ind w:left="0" w:right="0" w:hanging="0"/>
        <w:jc w:val="left"/>
        <w:rPr>
          <w:rFonts w:ascii="Roboto;Tahoma;Helvetica;sans-serif" w:hAnsi="Roboto;Tahoma;Helvetic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  <w:t>Vážení kolegové,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Roboto;Tahoma;Helvetica;sans-serif" w:hAnsi="Roboto;Tahoma;Helvetic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Roboto;Tahoma;Helvetica;sans-serif" w:hAnsi="Roboto;Tahoma;Helvetic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  <w:t>obracím se na Vás jako na členy SŠS.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Roboto;Tahoma;Helvetica;sans-serif" w:hAnsi="Roboto;Tahoma;Helvetic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Roboto;Tahoma;Helvetica;sans-serif" w:hAnsi="Roboto;Tahoma;Helvetic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  <w:t xml:space="preserve">Ekonomická směrnice Středočeského šachového svazu byla schválena v černu 2022. 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Roboto;Tahoma;Helvetica;sans-serif" w:hAnsi="Roboto;Tahoma;Helvetic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  <w:t xml:space="preserve">Dovoluji si Vám navrhnout změnu příspěvků SŠS pro cizince ve výši 200,- Kč původně 150,- Kč. 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Roboto;Tahoma;Helvetica;sans-serif" w:hAnsi="Roboto;Tahoma;Helvetic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Roboto;Tahoma;Helvetica;sans-serif" w:hAnsi="Roboto;Tahoma;Helvetic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  <w:t>Vaše dotazy rád zodpovím emailem, nebo telefonicky.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Roboto;Tahoma;Helvetica;sans-serif" w:hAnsi="Roboto;Tahoma;Helvetic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Roboto;Tahoma;Helvetica;sans-serif" w:hAnsi="Roboto;Tahoma;Helvetic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Roboto;Tahoma;Helvetica;sans-serif" w:hAnsi="Roboto;Tahoma;Helvetic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  <w:t xml:space="preserve">Miroslav Pártl předseda komise rozhodčích SŠS 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Roboto;Tahoma;Helvetica;sans-serif" w:hAnsi="Roboto;Tahoma;Helvetic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Roboto;Tahoma;Helvetica;sans-serif" w:hAnsi="Roboto;Tahoma;Helvetic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Roboto;Tahoma;Helvetica;sans-serif" w:hAnsi="Roboto;Tahoma;Helvetic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Roboto;Tahoma;Helvetica;sans-serif" w:hAnsi="Roboto;Tahoma;Helvetic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Roboto;Tahoma;Helvetica;sans-serif" w:hAnsi="Roboto;Tahoma;Helvetic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Roboto;Tahoma;Helvetica;sans-serif" w:hAnsi="Roboto;Tahoma;Helvetic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Roboto;Tahoma;Helvetica;sans-serif" w:hAnsi="Roboto;Tahoma;Helvetic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Roboto;Tahoma;Helvetica;sans-serif" w:hAnsi="Roboto;Tahoma;Helvetic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Roboto;Tahoma;Helvetica;sans-serif" w:hAnsi="Roboto;Tahoma;Helvetic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Roboto;Tahoma;Helvetica;sans-serif" w:hAnsi="Roboto;Tahoma;Helvetica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0"/>
        </w:rPr>
      </w:pPr>
      <w:r>
        <w:rPr>
          <w:rFonts w:ascii="Roboto;Tahoma;Helvetica;sans-serif" w:hAnsi="Roboto;Tahoma;Helvetica;sans-serif"/>
          <w:b w:val="false"/>
          <w:i w:val="false"/>
          <w:caps w:val="false"/>
          <w:smallCaps w:val="false"/>
          <w:color w:val="222222"/>
          <w:spacing w:val="0"/>
          <w:sz w:val="20"/>
        </w:rPr>
        <w:t>Příloha Ekonomická směrnice SŠS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Roboto">
    <w:altName w:val="Tahoma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LibreOffice/7.0.4.2$Windows_X86_64 LibreOffice_project/dcf040e67528d9187c66b2379df5ea4407429775</Application>
  <AppVersion>15.0000</AppVersion>
  <Pages>1</Pages>
  <Words>85</Words>
  <Characters>489</Characters>
  <CharactersWithSpaces>568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2023-08-15T06:07:57Z</dcterms:created>
  <dc:creator/>
  <dc:description/>
  <dc:language>cs-CZ</dc:language>
  <cp:lastModifiedBy/>
  <dcterms:modified xsi:type="dcterms:W3CDTF">2023-08-15T06:12:56Z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